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03C79" w14:textId="4EAE7A11" w:rsidR="00D271D6" w:rsidRDefault="007A1698">
      <w:r>
        <w:t xml:space="preserve">                                                                              </w:t>
      </w:r>
    </w:p>
    <w:p w14:paraId="665AA816" w14:textId="6F09D537" w:rsidR="007A1698" w:rsidRDefault="007A1698">
      <w:r>
        <w:t xml:space="preserve">                                                                                                                            </w:t>
      </w:r>
      <w:r>
        <w:rPr>
          <w:noProof/>
        </w:rPr>
        <w:drawing>
          <wp:inline distT="0" distB="0" distL="0" distR="0" wp14:anchorId="1C96BC5C" wp14:editId="0A6E7EAC">
            <wp:extent cx="1571625" cy="894794"/>
            <wp:effectExtent l="0" t="0" r="0" b="635"/>
            <wp:docPr id="1498933237" name="Afbeelding 2" descr="Afbeelding met Lettertype, tekst,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933237" name="Afbeelding 2" descr="Afbeelding met Lettertype, tekst, Graphics, logo&#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8402" cy="898652"/>
                    </a:xfrm>
                    <a:prstGeom prst="rect">
                      <a:avLst/>
                    </a:prstGeom>
                  </pic:spPr>
                </pic:pic>
              </a:graphicData>
            </a:graphic>
          </wp:inline>
        </w:drawing>
      </w:r>
    </w:p>
    <w:p w14:paraId="5349A6AE" w14:textId="77777777" w:rsidR="007A1698" w:rsidRDefault="007A1698"/>
    <w:p w14:paraId="5E4F0D0E" w14:textId="099EA7DC" w:rsidR="007A1698" w:rsidRDefault="007A1698">
      <w:pPr>
        <w:rPr>
          <w:rFonts w:ascii="Arial" w:hAnsi="Arial" w:cs="Arial"/>
          <w:b/>
          <w:bCs/>
        </w:rPr>
      </w:pPr>
      <w:r>
        <w:rPr>
          <w:rFonts w:ascii="Arial" w:hAnsi="Arial" w:cs="Arial"/>
          <w:b/>
          <w:bCs/>
        </w:rPr>
        <w:t>MR vergadering De Krullevaar,</w:t>
      </w:r>
      <w:r w:rsidR="00354855">
        <w:rPr>
          <w:rFonts w:ascii="Arial" w:hAnsi="Arial" w:cs="Arial"/>
          <w:b/>
          <w:bCs/>
        </w:rPr>
        <w:t xml:space="preserve"> </w:t>
      </w:r>
      <w:r>
        <w:rPr>
          <w:rFonts w:ascii="Arial" w:hAnsi="Arial" w:cs="Arial"/>
          <w:b/>
          <w:bCs/>
        </w:rPr>
        <w:t>1</w:t>
      </w:r>
      <w:r w:rsidR="00A26638">
        <w:rPr>
          <w:rFonts w:ascii="Arial" w:hAnsi="Arial" w:cs="Arial"/>
          <w:b/>
          <w:bCs/>
        </w:rPr>
        <w:t>7 dec</w:t>
      </w:r>
      <w:r>
        <w:rPr>
          <w:rFonts w:ascii="Arial" w:hAnsi="Arial" w:cs="Arial"/>
          <w:b/>
          <w:bCs/>
        </w:rPr>
        <w:t>ember 2024.</w:t>
      </w:r>
    </w:p>
    <w:p w14:paraId="4FFF7F53" w14:textId="77777777" w:rsidR="007A1698" w:rsidRDefault="007A1698">
      <w:pPr>
        <w:rPr>
          <w:rFonts w:ascii="Arial" w:hAnsi="Arial" w:cs="Arial"/>
          <w:b/>
          <w:bCs/>
        </w:rPr>
      </w:pPr>
    </w:p>
    <w:p w14:paraId="683F5F4B" w14:textId="2022B2C2" w:rsidR="007A1698" w:rsidRDefault="00D717A4">
      <w:pPr>
        <w:rPr>
          <w:rFonts w:ascii="Arial" w:hAnsi="Arial" w:cs="Arial"/>
        </w:rPr>
      </w:pPr>
      <w:r>
        <w:rPr>
          <w:rFonts w:ascii="Arial" w:hAnsi="Arial" w:cs="Arial"/>
        </w:rPr>
        <w:t>Aanwezig: Annechien, Simone</w:t>
      </w:r>
      <w:r w:rsidR="00A26638">
        <w:rPr>
          <w:rFonts w:ascii="Arial" w:hAnsi="Arial" w:cs="Arial"/>
        </w:rPr>
        <w:t xml:space="preserve"> (voorzitter)</w:t>
      </w:r>
      <w:r>
        <w:rPr>
          <w:rFonts w:ascii="Arial" w:hAnsi="Arial" w:cs="Arial"/>
        </w:rPr>
        <w:t>, Marlies</w:t>
      </w:r>
      <w:r w:rsidR="00A26638">
        <w:rPr>
          <w:rFonts w:ascii="Arial" w:hAnsi="Arial" w:cs="Arial"/>
        </w:rPr>
        <w:t xml:space="preserve"> (notulist)</w:t>
      </w:r>
      <w:r>
        <w:rPr>
          <w:rFonts w:ascii="Arial" w:hAnsi="Arial" w:cs="Arial"/>
        </w:rPr>
        <w:t>, Berber.</w:t>
      </w:r>
    </w:p>
    <w:p w14:paraId="6E307857" w14:textId="5485A6D4" w:rsidR="000C5209" w:rsidRDefault="000C5209">
      <w:pPr>
        <w:rPr>
          <w:rFonts w:ascii="Arial" w:hAnsi="Arial" w:cs="Arial"/>
        </w:rPr>
      </w:pPr>
    </w:p>
    <w:p w14:paraId="265DEB5C" w14:textId="643EB0D2" w:rsidR="000C5209" w:rsidRDefault="000C5209">
      <w:pPr>
        <w:rPr>
          <w:rFonts w:ascii="Arial" w:hAnsi="Arial" w:cs="Arial"/>
        </w:rPr>
      </w:pPr>
      <w:r>
        <w:rPr>
          <w:rFonts w:ascii="Arial" w:hAnsi="Arial" w:cs="Arial"/>
        </w:rPr>
        <w:t>Afwezig: Lonneke, Nienke</w:t>
      </w:r>
      <w:bookmarkStart w:id="0" w:name="_GoBack"/>
      <w:bookmarkEnd w:id="0"/>
    </w:p>
    <w:p w14:paraId="1F29FD1E" w14:textId="77777777" w:rsidR="00D717A4" w:rsidRDefault="00D717A4">
      <w:pPr>
        <w:rPr>
          <w:rFonts w:ascii="Arial" w:hAnsi="Arial" w:cs="Arial"/>
        </w:rPr>
      </w:pPr>
    </w:p>
    <w:p w14:paraId="3944BB03" w14:textId="5213FAF4" w:rsidR="00D717A4" w:rsidRDefault="00D717A4">
      <w:pPr>
        <w:rPr>
          <w:rFonts w:ascii="Arial" w:hAnsi="Arial" w:cs="Arial"/>
        </w:rPr>
      </w:pPr>
      <w:r>
        <w:rPr>
          <w:rFonts w:ascii="Arial" w:hAnsi="Arial" w:cs="Arial"/>
          <w:b/>
          <w:bCs/>
        </w:rPr>
        <w:t>Opening</w:t>
      </w:r>
    </w:p>
    <w:p w14:paraId="12D0A52B" w14:textId="77777777" w:rsidR="00D717A4" w:rsidRDefault="00D717A4">
      <w:pPr>
        <w:rPr>
          <w:rFonts w:ascii="Arial" w:hAnsi="Arial" w:cs="Arial"/>
        </w:rPr>
      </w:pPr>
    </w:p>
    <w:p w14:paraId="36084D85" w14:textId="2691BA01" w:rsidR="00D717A4" w:rsidRDefault="00D717A4">
      <w:pPr>
        <w:rPr>
          <w:rFonts w:ascii="Arial" w:hAnsi="Arial" w:cs="Arial"/>
        </w:rPr>
      </w:pPr>
      <w:r>
        <w:rPr>
          <w:rFonts w:ascii="Arial" w:hAnsi="Arial" w:cs="Arial"/>
          <w:b/>
          <w:bCs/>
        </w:rPr>
        <w:t>Notulen 1</w:t>
      </w:r>
      <w:r w:rsidR="00A26638">
        <w:rPr>
          <w:rFonts w:ascii="Arial" w:hAnsi="Arial" w:cs="Arial"/>
          <w:b/>
          <w:bCs/>
        </w:rPr>
        <w:t>1</w:t>
      </w:r>
      <w:r>
        <w:rPr>
          <w:rFonts w:ascii="Arial" w:hAnsi="Arial" w:cs="Arial"/>
          <w:b/>
          <w:bCs/>
        </w:rPr>
        <w:t xml:space="preserve"> </w:t>
      </w:r>
      <w:r w:rsidR="00A26638">
        <w:rPr>
          <w:rFonts w:ascii="Arial" w:hAnsi="Arial" w:cs="Arial"/>
          <w:b/>
          <w:bCs/>
        </w:rPr>
        <w:t>november</w:t>
      </w:r>
      <w:r>
        <w:rPr>
          <w:rFonts w:ascii="Arial" w:hAnsi="Arial" w:cs="Arial"/>
          <w:b/>
          <w:bCs/>
        </w:rPr>
        <w:t xml:space="preserve"> </w:t>
      </w:r>
      <w:r>
        <w:rPr>
          <w:rFonts w:ascii="Arial" w:hAnsi="Arial" w:cs="Arial"/>
        </w:rPr>
        <w:t>– staan op de website</w:t>
      </w:r>
    </w:p>
    <w:p w14:paraId="3FBAF944" w14:textId="77777777" w:rsidR="00D717A4" w:rsidRPr="00D717A4" w:rsidRDefault="00D717A4">
      <w:pPr>
        <w:rPr>
          <w:rFonts w:ascii="Arial" w:hAnsi="Arial" w:cs="Arial"/>
        </w:rPr>
      </w:pPr>
    </w:p>
    <w:p w14:paraId="07FC18C6" w14:textId="02F97235" w:rsidR="00D717A4" w:rsidRDefault="00D717A4">
      <w:pPr>
        <w:rPr>
          <w:rFonts w:ascii="Arial" w:hAnsi="Arial" w:cs="Arial"/>
        </w:rPr>
      </w:pPr>
      <w:r>
        <w:rPr>
          <w:rFonts w:ascii="Arial" w:hAnsi="Arial" w:cs="Arial"/>
        </w:rPr>
        <w:t>Openstaande acties:</w:t>
      </w:r>
    </w:p>
    <w:p w14:paraId="392816EE" w14:textId="483A8F57" w:rsidR="00A26638" w:rsidRDefault="00A26638" w:rsidP="00A26638">
      <w:pPr>
        <w:pStyle w:val="Lijstalinea"/>
        <w:numPr>
          <w:ilvl w:val="0"/>
          <w:numId w:val="2"/>
        </w:numPr>
        <w:rPr>
          <w:rFonts w:ascii="Arial" w:hAnsi="Arial" w:cs="Arial"/>
        </w:rPr>
      </w:pPr>
      <w:r>
        <w:rPr>
          <w:rFonts w:ascii="Arial" w:hAnsi="Arial" w:cs="Arial"/>
        </w:rPr>
        <w:t>Lizzy vragen voor de boekhouding OC – Berber loopt nog even langs bij Lizzy om te vragen of ze alles overzichtelijk in een tabel kan zetten, zodat de ouderbijdrage bepaald kan worden (</w:t>
      </w:r>
      <w:r>
        <w:rPr>
          <w:rFonts w:ascii="Arial" w:hAnsi="Arial" w:cs="Arial"/>
          <w:b/>
        </w:rPr>
        <w:t>actie: Berber</w:t>
      </w:r>
      <w:r>
        <w:rPr>
          <w:rFonts w:ascii="Arial" w:hAnsi="Arial" w:cs="Arial"/>
        </w:rPr>
        <w:t>). Dit punt komt op de volgende vergadering nog eens terug.</w:t>
      </w:r>
    </w:p>
    <w:p w14:paraId="2A74D6F5" w14:textId="1A6F685B" w:rsidR="00A26638" w:rsidRPr="00A26638" w:rsidRDefault="00A26638" w:rsidP="00A26638">
      <w:pPr>
        <w:numPr>
          <w:ilvl w:val="0"/>
          <w:numId w:val="2"/>
        </w:numPr>
        <w:shd w:val="clear" w:color="auto" w:fill="FFFFFF"/>
        <w:spacing w:before="100" w:beforeAutospacing="1" w:after="100" w:afterAutospacing="1"/>
        <w:rPr>
          <w:rFonts w:ascii="Arial" w:eastAsia="Times New Roman" w:hAnsi="Arial" w:cs="Arial"/>
          <w:color w:val="242424"/>
          <w:kern w:val="0"/>
          <w:szCs w:val="22"/>
          <w:lang w:eastAsia="nl-NL"/>
          <w14:ligatures w14:val="none"/>
        </w:rPr>
      </w:pPr>
      <w:r w:rsidRPr="00A26638">
        <w:rPr>
          <w:rFonts w:ascii="Arial" w:eastAsia="Times New Roman" w:hAnsi="Arial" w:cs="Arial"/>
          <w:color w:val="242424"/>
          <w:kern w:val="0"/>
          <w:szCs w:val="22"/>
          <w:lang w:eastAsia="nl-NL"/>
          <w14:ligatures w14:val="none"/>
        </w:rPr>
        <w:t>Review kwaliteitskaarten inzake beheer en instemming MR (Lorance)</w:t>
      </w:r>
      <w:r>
        <w:rPr>
          <w:rFonts w:ascii="Arial" w:eastAsia="Times New Roman" w:hAnsi="Arial" w:cs="Arial"/>
          <w:color w:val="242424"/>
          <w:kern w:val="0"/>
          <w:szCs w:val="22"/>
          <w:lang w:eastAsia="nl-NL"/>
          <w14:ligatures w14:val="none"/>
        </w:rPr>
        <w:t xml:space="preserve"> – kwaliteitskaarten zijn geactualiseerd, maar nog niet doorgetrokken tot dit schooljaar.</w:t>
      </w:r>
      <w:r w:rsidR="00C07260">
        <w:rPr>
          <w:rFonts w:ascii="Arial" w:eastAsia="Times New Roman" w:hAnsi="Arial" w:cs="Arial"/>
          <w:color w:val="242424"/>
          <w:kern w:val="0"/>
          <w:szCs w:val="22"/>
          <w:lang w:eastAsia="nl-NL"/>
          <w14:ligatures w14:val="none"/>
        </w:rPr>
        <w:t xml:space="preserve"> Berber neemt dit mee terug naar directie (</w:t>
      </w:r>
      <w:r w:rsidR="00C07260">
        <w:rPr>
          <w:rFonts w:ascii="Arial" w:eastAsia="Times New Roman" w:hAnsi="Arial" w:cs="Arial"/>
          <w:b/>
          <w:color w:val="242424"/>
          <w:kern w:val="0"/>
          <w:szCs w:val="22"/>
          <w:lang w:eastAsia="nl-NL"/>
          <w14:ligatures w14:val="none"/>
        </w:rPr>
        <w:t>actie: Berber</w:t>
      </w:r>
      <w:r w:rsidR="00C07260">
        <w:rPr>
          <w:rFonts w:ascii="Arial" w:eastAsia="Times New Roman" w:hAnsi="Arial" w:cs="Arial"/>
          <w:color w:val="242424"/>
          <w:kern w:val="0"/>
          <w:szCs w:val="22"/>
          <w:lang w:eastAsia="nl-NL"/>
          <w14:ligatures w14:val="none"/>
        </w:rPr>
        <w:t>).</w:t>
      </w:r>
    </w:p>
    <w:p w14:paraId="5F6733DE" w14:textId="187BE881" w:rsidR="00A26638" w:rsidRPr="00A26638" w:rsidRDefault="00A26638" w:rsidP="00A26638">
      <w:pPr>
        <w:numPr>
          <w:ilvl w:val="0"/>
          <w:numId w:val="2"/>
        </w:numPr>
        <w:shd w:val="clear" w:color="auto" w:fill="FFFFFF"/>
        <w:spacing w:before="100" w:beforeAutospacing="1" w:after="100" w:afterAutospacing="1"/>
        <w:textAlignment w:val="baseline"/>
        <w:rPr>
          <w:rFonts w:ascii="Arial" w:eastAsia="Times New Roman" w:hAnsi="Arial" w:cs="Arial"/>
          <w:color w:val="242424"/>
          <w:kern w:val="0"/>
          <w:szCs w:val="22"/>
          <w:lang w:eastAsia="nl-NL"/>
          <w14:ligatures w14:val="none"/>
        </w:rPr>
      </w:pPr>
      <w:r w:rsidRPr="00A26638">
        <w:rPr>
          <w:rFonts w:ascii="Arial" w:eastAsia="Times New Roman" w:hAnsi="Arial" w:cs="Arial"/>
          <w:color w:val="242424"/>
          <w:kern w:val="0"/>
          <w:szCs w:val="22"/>
          <w:lang w:eastAsia="nl-NL"/>
          <w14:ligatures w14:val="none"/>
        </w:rPr>
        <w:t>Jaarverslag MR vas</w:t>
      </w:r>
      <w:r>
        <w:rPr>
          <w:rFonts w:ascii="Arial" w:eastAsia="Times New Roman" w:hAnsi="Arial" w:cs="Arial"/>
          <w:color w:val="242424"/>
          <w:kern w:val="0"/>
          <w:szCs w:val="22"/>
          <w:lang w:eastAsia="nl-NL"/>
          <w14:ligatures w14:val="none"/>
        </w:rPr>
        <w:t>t</w:t>
      </w:r>
      <w:r w:rsidRPr="00A26638">
        <w:rPr>
          <w:rFonts w:ascii="Arial" w:eastAsia="Times New Roman" w:hAnsi="Arial" w:cs="Arial"/>
          <w:color w:val="242424"/>
          <w:kern w:val="0"/>
          <w:szCs w:val="22"/>
          <w:lang w:eastAsia="nl-NL"/>
          <w14:ligatures w14:val="none"/>
        </w:rPr>
        <w:t>stellen (Lonneke) </w:t>
      </w:r>
      <w:r>
        <w:rPr>
          <w:rFonts w:ascii="Arial" w:eastAsia="Times New Roman" w:hAnsi="Arial" w:cs="Arial"/>
          <w:color w:val="242424"/>
          <w:kern w:val="0"/>
          <w:szCs w:val="22"/>
          <w:lang w:eastAsia="nl-NL"/>
          <w14:ligatures w14:val="none"/>
        </w:rPr>
        <w:t xml:space="preserve">– is gepubliceerd. </w:t>
      </w:r>
    </w:p>
    <w:p w14:paraId="36A5CB1E" w14:textId="1CA90D99" w:rsidR="00DE0291" w:rsidRPr="00A26638" w:rsidRDefault="00A26638" w:rsidP="0099331E">
      <w:pPr>
        <w:numPr>
          <w:ilvl w:val="0"/>
          <w:numId w:val="2"/>
        </w:numPr>
        <w:shd w:val="clear" w:color="auto" w:fill="FFFFFF"/>
        <w:spacing w:before="100" w:beforeAutospacing="1" w:after="100" w:afterAutospacing="1"/>
        <w:rPr>
          <w:rFonts w:ascii="Arial" w:hAnsi="Arial" w:cs="Arial"/>
        </w:rPr>
      </w:pPr>
      <w:r w:rsidRPr="00A26638">
        <w:rPr>
          <w:rFonts w:ascii="Arial" w:eastAsia="Times New Roman" w:hAnsi="Arial" w:cs="Arial"/>
          <w:color w:val="242424"/>
          <w:kern w:val="0"/>
          <w:szCs w:val="22"/>
          <w:lang w:eastAsia="nl-NL"/>
          <w14:ligatures w14:val="none"/>
        </w:rPr>
        <w:t>Voorstellen OC in Heen en Weer (Lorance)</w:t>
      </w:r>
      <w:r w:rsidR="0008767D">
        <w:rPr>
          <w:rFonts w:ascii="Arial" w:eastAsia="Times New Roman" w:hAnsi="Arial" w:cs="Arial"/>
          <w:color w:val="242424"/>
          <w:kern w:val="0"/>
          <w:szCs w:val="22"/>
          <w:lang w:eastAsia="nl-NL"/>
          <w14:ligatures w14:val="none"/>
        </w:rPr>
        <w:t xml:space="preserve"> – dit komt eraan vanuit de ouders.</w:t>
      </w:r>
    </w:p>
    <w:p w14:paraId="5AA7B9D5" w14:textId="69B1136A" w:rsidR="00A26638" w:rsidRDefault="00A26638" w:rsidP="00557B1D">
      <w:pPr>
        <w:rPr>
          <w:rFonts w:ascii="Arial" w:hAnsi="Arial" w:cs="Arial"/>
          <w:b/>
          <w:bCs/>
        </w:rPr>
      </w:pPr>
      <w:r>
        <w:rPr>
          <w:rFonts w:ascii="Arial" w:hAnsi="Arial" w:cs="Arial"/>
          <w:b/>
          <w:bCs/>
        </w:rPr>
        <w:t>MR reglement.</w:t>
      </w:r>
    </w:p>
    <w:p w14:paraId="4942C391" w14:textId="3FCC9E56" w:rsidR="00A26638" w:rsidRPr="00C07260" w:rsidRDefault="00C07260" w:rsidP="00557B1D">
      <w:pPr>
        <w:rPr>
          <w:rFonts w:ascii="Arial" w:hAnsi="Arial" w:cs="Arial"/>
          <w:bCs/>
        </w:rPr>
      </w:pPr>
      <w:r>
        <w:rPr>
          <w:rFonts w:ascii="Arial" w:hAnsi="Arial" w:cs="Arial"/>
          <w:bCs/>
        </w:rPr>
        <w:t>Er is een reactie gekomen vanuit de PCOU op een aantal vragen. Zij hebben aangegeven dat ze dit meenemen naar de evaluatie van het MR reglement. Het is voor ons onduidelijk hoe lang dit duurt, Annechien gaat vragen om meer informatie (</w:t>
      </w:r>
      <w:r>
        <w:rPr>
          <w:rFonts w:ascii="Arial" w:hAnsi="Arial" w:cs="Arial"/>
          <w:b/>
          <w:bCs/>
        </w:rPr>
        <w:t>actie: Annechien</w:t>
      </w:r>
      <w:r>
        <w:rPr>
          <w:rFonts w:ascii="Arial" w:hAnsi="Arial" w:cs="Arial"/>
          <w:bCs/>
        </w:rPr>
        <w:t xml:space="preserve">). </w:t>
      </w:r>
    </w:p>
    <w:p w14:paraId="76527874" w14:textId="77777777" w:rsidR="00C07260" w:rsidRDefault="00C07260" w:rsidP="00557B1D">
      <w:pPr>
        <w:rPr>
          <w:rFonts w:ascii="Arial" w:hAnsi="Arial" w:cs="Arial"/>
          <w:b/>
          <w:bCs/>
        </w:rPr>
      </w:pPr>
    </w:p>
    <w:p w14:paraId="646C5FBC" w14:textId="27E327E1" w:rsidR="00A26638" w:rsidRDefault="00A26638" w:rsidP="00557B1D">
      <w:pPr>
        <w:rPr>
          <w:rFonts w:ascii="Arial" w:hAnsi="Arial" w:cs="Arial"/>
          <w:b/>
          <w:bCs/>
        </w:rPr>
      </w:pPr>
      <w:r>
        <w:rPr>
          <w:rFonts w:ascii="Arial" w:hAnsi="Arial" w:cs="Arial"/>
          <w:b/>
          <w:bCs/>
        </w:rPr>
        <w:t>Inspectiebezoek – rapport.</w:t>
      </w:r>
    </w:p>
    <w:p w14:paraId="507DA606" w14:textId="1CF483AC" w:rsidR="00C07260" w:rsidRPr="00C07260" w:rsidRDefault="00C07260" w:rsidP="00557B1D">
      <w:pPr>
        <w:rPr>
          <w:rFonts w:ascii="Arial" w:hAnsi="Arial" w:cs="Arial"/>
          <w:bCs/>
        </w:rPr>
      </w:pPr>
      <w:r>
        <w:rPr>
          <w:rFonts w:ascii="Arial" w:hAnsi="Arial" w:cs="Arial"/>
          <w:bCs/>
        </w:rPr>
        <w:t>Het was een duidelijk rapport. Er kwamen vier verbeterpunten naar voren, de MR monitort of daar iets mee gebeurt en biedt hulp aan als dat nodig is. Het punt komt op een latere vergadering nog eens terug, Simone zet hem op het jaarplan (</w:t>
      </w:r>
      <w:r>
        <w:rPr>
          <w:rFonts w:ascii="Arial" w:hAnsi="Arial" w:cs="Arial"/>
          <w:b/>
          <w:bCs/>
        </w:rPr>
        <w:t>actie: Simone</w:t>
      </w:r>
      <w:r>
        <w:rPr>
          <w:rFonts w:ascii="Arial" w:hAnsi="Arial" w:cs="Arial"/>
          <w:bCs/>
        </w:rPr>
        <w:t>).</w:t>
      </w:r>
    </w:p>
    <w:p w14:paraId="2AF28474" w14:textId="77777777" w:rsidR="00A26638" w:rsidRDefault="00A26638" w:rsidP="00557B1D">
      <w:pPr>
        <w:rPr>
          <w:rFonts w:ascii="Arial" w:hAnsi="Arial" w:cs="Arial"/>
          <w:b/>
          <w:bCs/>
        </w:rPr>
      </w:pPr>
    </w:p>
    <w:p w14:paraId="45B174EE" w14:textId="6F910ED2" w:rsidR="00DE0291" w:rsidRDefault="00A26638" w:rsidP="00557B1D">
      <w:pPr>
        <w:rPr>
          <w:rFonts w:ascii="Arial" w:hAnsi="Arial" w:cs="Arial"/>
          <w:b/>
          <w:bCs/>
        </w:rPr>
      </w:pPr>
      <w:r>
        <w:rPr>
          <w:rFonts w:ascii="Arial" w:hAnsi="Arial" w:cs="Arial"/>
          <w:b/>
          <w:bCs/>
        </w:rPr>
        <w:t>Schoolplan.</w:t>
      </w:r>
    </w:p>
    <w:p w14:paraId="5498CBBC" w14:textId="5F246AA1" w:rsidR="003F3B8B" w:rsidRDefault="0008767D" w:rsidP="00557B1D">
      <w:pPr>
        <w:rPr>
          <w:rFonts w:ascii="Arial" w:hAnsi="Arial" w:cs="Arial"/>
        </w:rPr>
      </w:pPr>
      <w:r>
        <w:rPr>
          <w:rFonts w:ascii="Arial" w:hAnsi="Arial" w:cs="Arial"/>
        </w:rPr>
        <w:t>Het schoolplan loopt 4 jaar. Via de stichting wordt er een koersplan gedeeld over 6 maanden, de vraag is of wij met het schoolplan kunnen wachten tot we het koersplan van de stichting hebben gekregen, zodat we daarop aan kunnen sluiten</w:t>
      </w:r>
      <w:r w:rsidR="00CF1F64">
        <w:rPr>
          <w:rFonts w:ascii="Arial" w:hAnsi="Arial" w:cs="Arial"/>
        </w:rPr>
        <w:t>.</w:t>
      </w:r>
      <w:r w:rsidR="00FE36F5">
        <w:rPr>
          <w:rFonts w:ascii="Arial" w:hAnsi="Arial" w:cs="Arial"/>
        </w:rPr>
        <w:t xml:space="preserve"> De MR is hiermee akkoord, mits het wel voor de zomervakantie af is en er akkoord kan worden gegeven.</w:t>
      </w:r>
    </w:p>
    <w:p w14:paraId="1A0FAEDD" w14:textId="77777777" w:rsidR="00CF1F64" w:rsidRDefault="00CF1F64" w:rsidP="00557B1D">
      <w:pPr>
        <w:rPr>
          <w:rFonts w:ascii="Arial" w:hAnsi="Arial" w:cs="Arial"/>
        </w:rPr>
      </w:pPr>
    </w:p>
    <w:p w14:paraId="270FEDAE" w14:textId="56611B14" w:rsidR="00CF1F64" w:rsidRDefault="00A26638" w:rsidP="00557B1D">
      <w:pPr>
        <w:rPr>
          <w:rFonts w:ascii="Arial" w:hAnsi="Arial" w:cs="Arial"/>
        </w:rPr>
      </w:pPr>
      <w:r>
        <w:rPr>
          <w:rFonts w:ascii="Arial" w:hAnsi="Arial" w:cs="Arial"/>
          <w:b/>
          <w:bCs/>
        </w:rPr>
        <w:t>Monitor op begroting.</w:t>
      </w:r>
    </w:p>
    <w:p w14:paraId="36568E12" w14:textId="42A8154C" w:rsidR="00CF1F64" w:rsidRDefault="0008767D" w:rsidP="00557B1D">
      <w:pPr>
        <w:rPr>
          <w:rFonts w:ascii="Arial" w:hAnsi="Arial" w:cs="Arial"/>
        </w:rPr>
      </w:pPr>
      <w:r>
        <w:rPr>
          <w:rFonts w:ascii="Arial" w:hAnsi="Arial" w:cs="Arial"/>
        </w:rPr>
        <w:lastRenderedPageBreak/>
        <w:t>We staan er goed voor. We hebben veel subsidies gekregen voor het schoolplein, dus er is voldoende geld om te investeren in nieuw meubilair. Op de volgende vergadering komt dit punt terug, zodat we de tijd hebben om de begroting door te nemen.</w:t>
      </w:r>
    </w:p>
    <w:p w14:paraId="4DABFF00" w14:textId="77777777" w:rsidR="00117D3C" w:rsidRDefault="00117D3C" w:rsidP="00557B1D">
      <w:pPr>
        <w:rPr>
          <w:rFonts w:ascii="Arial" w:hAnsi="Arial" w:cs="Arial"/>
        </w:rPr>
      </w:pPr>
    </w:p>
    <w:p w14:paraId="7A75B91A" w14:textId="1F7C6B0A" w:rsidR="00EE087A" w:rsidRDefault="00A26638" w:rsidP="00557B1D">
      <w:pPr>
        <w:rPr>
          <w:rFonts w:ascii="Arial" w:hAnsi="Arial" w:cs="Arial"/>
          <w:b/>
          <w:bCs/>
        </w:rPr>
      </w:pPr>
      <w:r>
        <w:rPr>
          <w:rFonts w:ascii="Arial" w:hAnsi="Arial" w:cs="Arial"/>
          <w:b/>
          <w:bCs/>
        </w:rPr>
        <w:t>Anders organiseren.</w:t>
      </w:r>
    </w:p>
    <w:p w14:paraId="1A0AA296" w14:textId="03E7BB78" w:rsidR="00910287" w:rsidRDefault="0008767D" w:rsidP="00557B1D">
      <w:pPr>
        <w:rPr>
          <w:rFonts w:ascii="Arial" w:hAnsi="Arial" w:cs="Arial"/>
        </w:rPr>
      </w:pPr>
      <w:r>
        <w:rPr>
          <w:rFonts w:ascii="Arial" w:hAnsi="Arial" w:cs="Arial"/>
        </w:rPr>
        <w:t>In de bovenbouw is het minder zichtbaar dan in de onderbouw, maar er gebeuren wel dingen. De samenwerking tussen de parallelgroepen is versterkt. Er is een werkgroep taakwerk/doorgaande lijn zodat we hieraan verder kunnen werken en dit door de hele school goed kunnen neerzetten. Hier zitten leerkrachten uit verschillende bouwen in.</w:t>
      </w:r>
    </w:p>
    <w:p w14:paraId="024F26C5" w14:textId="77777777" w:rsidR="0008767D" w:rsidRDefault="0008767D" w:rsidP="00557B1D">
      <w:pPr>
        <w:rPr>
          <w:rFonts w:ascii="Arial" w:hAnsi="Arial" w:cs="Arial"/>
        </w:rPr>
      </w:pPr>
    </w:p>
    <w:p w14:paraId="5DBF370B" w14:textId="58A8DE19" w:rsidR="00910287" w:rsidRDefault="00A26638" w:rsidP="00557B1D">
      <w:pPr>
        <w:rPr>
          <w:rFonts w:ascii="Arial" w:hAnsi="Arial" w:cs="Arial"/>
          <w:b/>
          <w:bCs/>
        </w:rPr>
      </w:pPr>
      <w:r>
        <w:rPr>
          <w:rFonts w:ascii="Arial" w:hAnsi="Arial" w:cs="Arial"/>
          <w:b/>
          <w:bCs/>
        </w:rPr>
        <w:t>Digitale vaardigheden.</w:t>
      </w:r>
    </w:p>
    <w:p w14:paraId="528E4688" w14:textId="3B75798E" w:rsidR="00A26638" w:rsidRDefault="0008767D" w:rsidP="00557B1D">
      <w:pPr>
        <w:rPr>
          <w:rFonts w:ascii="Arial" w:hAnsi="Arial" w:cs="Arial"/>
        </w:rPr>
      </w:pPr>
      <w:r>
        <w:rPr>
          <w:rFonts w:ascii="Arial" w:hAnsi="Arial" w:cs="Arial"/>
        </w:rPr>
        <w:t>Er is nog geen duidelijke leerlijn over wat er in welke klas wordt aangeboden.</w:t>
      </w:r>
    </w:p>
    <w:p w14:paraId="2D764090" w14:textId="24C4FFB9" w:rsidR="0008767D" w:rsidRDefault="0008767D" w:rsidP="00557B1D">
      <w:pPr>
        <w:rPr>
          <w:rFonts w:ascii="Arial" w:hAnsi="Arial" w:cs="Arial"/>
        </w:rPr>
      </w:pPr>
      <w:r>
        <w:rPr>
          <w:rFonts w:ascii="Arial" w:hAnsi="Arial" w:cs="Arial"/>
        </w:rPr>
        <w:t>Miranda Wedekind (PCOU) heeft zelf een leerlijn beschikbaar gesteld.</w:t>
      </w:r>
    </w:p>
    <w:p w14:paraId="34932C75" w14:textId="66A341E8" w:rsidR="0008767D" w:rsidRPr="00FE36F5" w:rsidRDefault="0008767D" w:rsidP="00557B1D">
      <w:pPr>
        <w:rPr>
          <w:rFonts w:ascii="Arial" w:hAnsi="Arial" w:cs="Arial"/>
        </w:rPr>
      </w:pPr>
      <w:r>
        <w:rPr>
          <w:rFonts w:ascii="Arial" w:hAnsi="Arial" w:cs="Arial"/>
        </w:rPr>
        <w:t>Annechien heeft hier ook naar gekeke</w:t>
      </w:r>
      <w:r w:rsidR="00FE36F5">
        <w:rPr>
          <w:rFonts w:ascii="Arial" w:hAnsi="Arial" w:cs="Arial"/>
        </w:rPr>
        <w:t>n: er zijn g</w:t>
      </w:r>
      <w:r>
        <w:rPr>
          <w:rFonts w:ascii="Arial" w:hAnsi="Arial" w:cs="Arial"/>
        </w:rPr>
        <w:t>astles</w:t>
      </w:r>
      <w:r w:rsidR="00FE36F5">
        <w:rPr>
          <w:rFonts w:ascii="Arial" w:hAnsi="Arial" w:cs="Arial"/>
        </w:rPr>
        <w:t>sen</w:t>
      </w:r>
      <w:r>
        <w:rPr>
          <w:rFonts w:ascii="Arial" w:hAnsi="Arial" w:cs="Arial"/>
        </w:rPr>
        <w:t xml:space="preserve"> ‘social media wijs’</w:t>
      </w:r>
      <w:r w:rsidR="00FE36F5">
        <w:rPr>
          <w:rFonts w:ascii="Arial" w:hAnsi="Arial" w:cs="Arial"/>
        </w:rPr>
        <w:t xml:space="preserve"> en ‘betakids programmeren’ (groep 6 t/m 8). Berber neemt contact op met Miranda Wedekind om te bespreken of zij mogelijkheden heeft om een gastles te geven (</w:t>
      </w:r>
      <w:r w:rsidR="00FE36F5">
        <w:rPr>
          <w:rFonts w:ascii="Arial" w:hAnsi="Arial" w:cs="Arial"/>
          <w:b/>
        </w:rPr>
        <w:t>actie: Berber</w:t>
      </w:r>
      <w:r w:rsidR="00FE36F5">
        <w:rPr>
          <w:rFonts w:ascii="Arial" w:hAnsi="Arial" w:cs="Arial"/>
        </w:rPr>
        <w:t xml:space="preserve">). </w:t>
      </w:r>
    </w:p>
    <w:p w14:paraId="30C7EC56" w14:textId="77777777" w:rsidR="0008767D" w:rsidRDefault="0008767D" w:rsidP="00557B1D">
      <w:pPr>
        <w:rPr>
          <w:rFonts w:ascii="Arial" w:hAnsi="Arial" w:cs="Arial"/>
        </w:rPr>
      </w:pPr>
    </w:p>
    <w:p w14:paraId="1E8D2BAA" w14:textId="5E81ECEC" w:rsidR="00F65530" w:rsidRPr="00A26638" w:rsidRDefault="00A26638" w:rsidP="00557B1D">
      <w:pPr>
        <w:rPr>
          <w:rFonts w:ascii="Arial" w:hAnsi="Arial" w:cs="Arial"/>
          <w:b/>
          <w:bCs/>
        </w:rPr>
      </w:pPr>
      <w:r>
        <w:rPr>
          <w:rFonts w:ascii="Arial" w:hAnsi="Arial" w:cs="Arial"/>
          <w:b/>
          <w:bCs/>
        </w:rPr>
        <w:t>Personeelsbeleid.</w:t>
      </w:r>
    </w:p>
    <w:p w14:paraId="2EBA6DA2" w14:textId="77777777" w:rsidR="00FE36F5" w:rsidRDefault="00FE36F5" w:rsidP="00557B1D">
      <w:pPr>
        <w:rPr>
          <w:rFonts w:ascii="Arial" w:hAnsi="Arial" w:cs="Arial"/>
        </w:rPr>
      </w:pPr>
      <w:r>
        <w:rPr>
          <w:rFonts w:ascii="Arial" w:hAnsi="Arial" w:cs="Arial"/>
        </w:rPr>
        <w:t>Er is een aantal zieke collega’s, maar zij zijn inmiddels wel weer regelmatig op school en hun uren worden langzaam uitgebreid.</w:t>
      </w:r>
    </w:p>
    <w:p w14:paraId="1D374FC4" w14:textId="77777777" w:rsidR="00FE36F5" w:rsidRDefault="00FE36F5" w:rsidP="00557B1D">
      <w:pPr>
        <w:rPr>
          <w:rFonts w:ascii="Arial" w:hAnsi="Arial" w:cs="Arial"/>
        </w:rPr>
      </w:pPr>
    </w:p>
    <w:p w14:paraId="51443664" w14:textId="574CFCB5" w:rsidR="00FE36F5" w:rsidRDefault="00FE36F5" w:rsidP="00557B1D">
      <w:pPr>
        <w:rPr>
          <w:rFonts w:ascii="Arial" w:hAnsi="Arial" w:cs="Arial"/>
        </w:rPr>
      </w:pPr>
      <w:r>
        <w:rPr>
          <w:rFonts w:ascii="Arial" w:hAnsi="Arial" w:cs="Arial"/>
        </w:rPr>
        <w:t>Op dit moment is er één MR-lid afwezig en vanwege zwangerschap valt tegen het einde van het schooljaar ook Marlies uit. Het zou fijn zijn als er een vervanger komt (</w:t>
      </w:r>
      <w:r w:rsidRPr="00FE36F5">
        <w:rPr>
          <w:rFonts w:ascii="Arial" w:hAnsi="Arial" w:cs="Arial"/>
          <w:b/>
        </w:rPr>
        <w:t>actie:</w:t>
      </w:r>
      <w:r>
        <w:rPr>
          <w:rFonts w:ascii="Arial" w:hAnsi="Arial" w:cs="Arial"/>
        </w:rPr>
        <w:t xml:space="preserve"> </w:t>
      </w:r>
      <w:r>
        <w:rPr>
          <w:rFonts w:ascii="Arial" w:hAnsi="Arial" w:cs="Arial"/>
          <w:b/>
        </w:rPr>
        <w:t>Lorance</w:t>
      </w:r>
      <w:r>
        <w:rPr>
          <w:rFonts w:ascii="Arial" w:hAnsi="Arial" w:cs="Arial"/>
        </w:rPr>
        <w:t xml:space="preserve">). </w:t>
      </w:r>
    </w:p>
    <w:p w14:paraId="29913CD5" w14:textId="77777777" w:rsidR="00621355" w:rsidRDefault="00621355" w:rsidP="00557B1D">
      <w:pPr>
        <w:rPr>
          <w:rFonts w:ascii="Arial" w:hAnsi="Arial" w:cs="Arial"/>
        </w:rPr>
      </w:pPr>
    </w:p>
    <w:p w14:paraId="26BE64DE" w14:textId="6164BAB6" w:rsidR="00621355" w:rsidRDefault="00A26638" w:rsidP="00557B1D">
      <w:pPr>
        <w:rPr>
          <w:rFonts w:ascii="Arial" w:hAnsi="Arial" w:cs="Arial"/>
          <w:b/>
          <w:bCs/>
        </w:rPr>
      </w:pPr>
      <w:r>
        <w:rPr>
          <w:rFonts w:ascii="Arial" w:hAnsi="Arial" w:cs="Arial"/>
          <w:b/>
          <w:bCs/>
        </w:rPr>
        <w:t>Ingekomen mails.</w:t>
      </w:r>
    </w:p>
    <w:p w14:paraId="2F0C79ED" w14:textId="3B0A0577" w:rsidR="00C07260" w:rsidRDefault="00C07260" w:rsidP="00557B1D">
      <w:pPr>
        <w:rPr>
          <w:rFonts w:ascii="Arial" w:hAnsi="Arial" w:cs="Arial"/>
        </w:rPr>
      </w:pPr>
      <w:r>
        <w:rPr>
          <w:rFonts w:ascii="Arial" w:hAnsi="Arial" w:cs="Arial"/>
        </w:rPr>
        <w:t>Geen mails die besproken dienen te worden.</w:t>
      </w:r>
    </w:p>
    <w:p w14:paraId="0A808B89" w14:textId="77777777" w:rsidR="00C07260" w:rsidRDefault="00C07260" w:rsidP="00557B1D">
      <w:pPr>
        <w:rPr>
          <w:rFonts w:ascii="Arial" w:hAnsi="Arial" w:cs="Arial"/>
        </w:rPr>
      </w:pPr>
    </w:p>
    <w:p w14:paraId="5C19E609" w14:textId="41B7584A" w:rsidR="00D554DD" w:rsidRDefault="00D554DD" w:rsidP="00557B1D">
      <w:pPr>
        <w:rPr>
          <w:rFonts w:ascii="Arial" w:hAnsi="Arial" w:cs="Arial"/>
          <w:b/>
          <w:bCs/>
        </w:rPr>
      </w:pPr>
      <w:r>
        <w:rPr>
          <w:rFonts w:ascii="Arial" w:hAnsi="Arial" w:cs="Arial"/>
          <w:b/>
          <w:bCs/>
        </w:rPr>
        <w:t>W</w:t>
      </w:r>
      <w:r w:rsidR="00960487">
        <w:rPr>
          <w:rFonts w:ascii="Arial" w:hAnsi="Arial" w:cs="Arial"/>
          <w:b/>
          <w:bCs/>
        </w:rPr>
        <w:t>.v.t.t.k.</w:t>
      </w:r>
    </w:p>
    <w:p w14:paraId="55BE4579" w14:textId="58B6C0D4" w:rsidR="0053294A" w:rsidRDefault="00C07260" w:rsidP="00C07260">
      <w:pPr>
        <w:pStyle w:val="Lijstalinea"/>
        <w:numPr>
          <w:ilvl w:val="0"/>
          <w:numId w:val="5"/>
        </w:numPr>
        <w:rPr>
          <w:rFonts w:ascii="Arial" w:hAnsi="Arial" w:cs="Arial"/>
        </w:rPr>
      </w:pPr>
      <w:r>
        <w:rPr>
          <w:rFonts w:ascii="Arial" w:hAnsi="Arial" w:cs="Arial"/>
        </w:rPr>
        <w:t>De communicatie rondom de kerstmusical is niet door alle ouders goed ontvangen: de mail over de tijdstippen dat de kinderen op school moesten komen kwam voor veel ouders te laat om het te regelen. Volgend jaar is het fijn als dat eerder komt.</w:t>
      </w:r>
    </w:p>
    <w:p w14:paraId="761063CC" w14:textId="3003D428" w:rsidR="00C07260" w:rsidRDefault="00C07260" w:rsidP="00C07260">
      <w:pPr>
        <w:pStyle w:val="Lijstalinea"/>
        <w:numPr>
          <w:ilvl w:val="0"/>
          <w:numId w:val="5"/>
        </w:numPr>
        <w:rPr>
          <w:rFonts w:ascii="Arial" w:hAnsi="Arial" w:cs="Arial"/>
        </w:rPr>
      </w:pPr>
      <w:r>
        <w:rPr>
          <w:rFonts w:ascii="Arial" w:hAnsi="Arial" w:cs="Arial"/>
        </w:rPr>
        <w:t>Ook rondom kerst: er is een cyclus van 3 jaar</w:t>
      </w:r>
      <w:r w:rsidR="00354855">
        <w:rPr>
          <w:rFonts w:ascii="Arial" w:hAnsi="Arial" w:cs="Arial"/>
        </w:rPr>
        <w:t>, maar deze is niet voor alle ouders duidelijk. Fijn om dit te communiceren, zodat het niet als verrassing komt dat er geen kerstdiner is (daar waren ouders dit jaar teleurgesteld over).</w:t>
      </w:r>
    </w:p>
    <w:p w14:paraId="1DEEC838" w14:textId="033D69A6" w:rsidR="00354855" w:rsidRDefault="00354855" w:rsidP="00C07260">
      <w:pPr>
        <w:pStyle w:val="Lijstalinea"/>
        <w:numPr>
          <w:ilvl w:val="0"/>
          <w:numId w:val="5"/>
        </w:numPr>
        <w:rPr>
          <w:rFonts w:ascii="Arial" w:hAnsi="Arial" w:cs="Arial"/>
        </w:rPr>
      </w:pPr>
      <w:r>
        <w:rPr>
          <w:rFonts w:ascii="Arial" w:hAnsi="Arial" w:cs="Arial"/>
        </w:rPr>
        <w:t>Evaluatie van Sinterklaas: hoe is dit verlopen? Als het gaat om versiering heeft Klas2 de aula gedaan, maar in de rest van de school werd de versiering gemist. Met Kerst was er wel versiering door de school, maar er kwam veel op één leerkracht neer. Klas2 had (wellicht) meer kunnen helpen, maar dan moeten zij wel gevraagd worden. De Krullevaar wil er naartoe werken dat de kinderen in de toekomst ook meewerken aan de versiering van de school.</w:t>
      </w:r>
    </w:p>
    <w:p w14:paraId="660AB1A9" w14:textId="253E41F5" w:rsidR="00354855" w:rsidRPr="00C07260" w:rsidRDefault="00354855" w:rsidP="00C07260">
      <w:pPr>
        <w:pStyle w:val="Lijstalinea"/>
        <w:numPr>
          <w:ilvl w:val="0"/>
          <w:numId w:val="5"/>
        </w:numPr>
        <w:rPr>
          <w:rFonts w:ascii="Arial" w:hAnsi="Arial" w:cs="Arial"/>
        </w:rPr>
      </w:pPr>
      <w:r>
        <w:rPr>
          <w:rFonts w:ascii="Arial" w:hAnsi="Arial" w:cs="Arial"/>
        </w:rPr>
        <w:t>Groene schoolplein: het duurt twee weken langer voordat het helemaal klaar is, vanwege problemen met de leidingen. De commissie overlegt hoe we ervoor kunnen zorgen dat de leerlingen er mede zorg voor gaan dragen dat het schoolplein mooi en groen blijft.</w:t>
      </w:r>
    </w:p>
    <w:p w14:paraId="42C9AE47" w14:textId="269A671C" w:rsidR="00C07260" w:rsidRDefault="00C07260" w:rsidP="00557B1D">
      <w:pPr>
        <w:rPr>
          <w:rFonts w:ascii="Arial" w:hAnsi="Arial" w:cs="Arial"/>
        </w:rPr>
      </w:pPr>
    </w:p>
    <w:p w14:paraId="0C725BE4" w14:textId="77777777" w:rsidR="00354855" w:rsidRDefault="00354855" w:rsidP="00557B1D">
      <w:pPr>
        <w:rPr>
          <w:rFonts w:ascii="Arial" w:hAnsi="Arial" w:cs="Arial"/>
        </w:rPr>
      </w:pPr>
    </w:p>
    <w:p w14:paraId="5768043C" w14:textId="77777777" w:rsidR="0053294A" w:rsidRDefault="0053294A" w:rsidP="00557B1D">
      <w:pPr>
        <w:rPr>
          <w:rFonts w:ascii="Arial" w:hAnsi="Arial" w:cs="Arial"/>
        </w:rPr>
      </w:pPr>
    </w:p>
    <w:tbl>
      <w:tblPr>
        <w:tblStyle w:val="Tabelraster"/>
        <w:tblW w:w="0" w:type="auto"/>
        <w:tblLook w:val="04A0" w:firstRow="1" w:lastRow="0" w:firstColumn="1" w:lastColumn="0" w:noHBand="0" w:noVBand="1"/>
      </w:tblPr>
      <w:tblGrid>
        <w:gridCol w:w="4531"/>
        <w:gridCol w:w="4531"/>
      </w:tblGrid>
      <w:tr w:rsidR="0053294A" w14:paraId="09E0229E" w14:textId="77777777" w:rsidTr="0053294A">
        <w:tc>
          <w:tcPr>
            <w:tcW w:w="4531" w:type="dxa"/>
          </w:tcPr>
          <w:p w14:paraId="2D26E3D1" w14:textId="7E88B2BD" w:rsidR="0053294A" w:rsidRPr="00354855" w:rsidRDefault="0053294A" w:rsidP="00557B1D">
            <w:pPr>
              <w:rPr>
                <w:rFonts w:ascii="Arial" w:hAnsi="Arial" w:cs="Arial"/>
                <w:b/>
              </w:rPr>
            </w:pPr>
            <w:r w:rsidRPr="00354855">
              <w:rPr>
                <w:rFonts w:ascii="Arial" w:hAnsi="Arial" w:cs="Arial"/>
                <w:b/>
              </w:rPr>
              <w:t xml:space="preserve">Besluit </w:t>
            </w:r>
          </w:p>
        </w:tc>
        <w:tc>
          <w:tcPr>
            <w:tcW w:w="4531" w:type="dxa"/>
          </w:tcPr>
          <w:p w14:paraId="47FE8278" w14:textId="10DF0E90" w:rsidR="0053294A" w:rsidRPr="00354855" w:rsidRDefault="0053294A" w:rsidP="00557B1D">
            <w:pPr>
              <w:rPr>
                <w:rFonts w:ascii="Arial" w:hAnsi="Arial" w:cs="Arial"/>
                <w:b/>
              </w:rPr>
            </w:pPr>
            <w:r w:rsidRPr="00354855">
              <w:rPr>
                <w:rFonts w:ascii="Arial" w:hAnsi="Arial" w:cs="Arial"/>
                <w:b/>
              </w:rPr>
              <w:t xml:space="preserve">Datum </w:t>
            </w:r>
          </w:p>
        </w:tc>
      </w:tr>
      <w:tr w:rsidR="0053294A" w14:paraId="4C6974C0" w14:textId="77777777" w:rsidTr="0053294A">
        <w:tc>
          <w:tcPr>
            <w:tcW w:w="4531" w:type="dxa"/>
          </w:tcPr>
          <w:p w14:paraId="769CC5E3" w14:textId="3A7CE040" w:rsidR="0053294A" w:rsidRDefault="00B827A1" w:rsidP="00557B1D">
            <w:pPr>
              <w:rPr>
                <w:rFonts w:ascii="Arial" w:hAnsi="Arial" w:cs="Arial"/>
              </w:rPr>
            </w:pPr>
            <w:r>
              <w:rPr>
                <w:rFonts w:ascii="Arial" w:hAnsi="Arial" w:cs="Arial"/>
              </w:rPr>
              <w:t>Instemming schoolgids</w:t>
            </w:r>
          </w:p>
        </w:tc>
        <w:tc>
          <w:tcPr>
            <w:tcW w:w="4531" w:type="dxa"/>
          </w:tcPr>
          <w:p w14:paraId="77608208" w14:textId="24F8EBD4" w:rsidR="0053294A" w:rsidRDefault="00B827A1" w:rsidP="00557B1D">
            <w:pPr>
              <w:rPr>
                <w:rFonts w:ascii="Arial" w:hAnsi="Arial" w:cs="Arial"/>
              </w:rPr>
            </w:pPr>
            <w:r>
              <w:rPr>
                <w:rFonts w:ascii="Arial" w:hAnsi="Arial" w:cs="Arial"/>
              </w:rPr>
              <w:t>17-9-2024</w:t>
            </w:r>
          </w:p>
        </w:tc>
      </w:tr>
      <w:tr w:rsidR="0053294A" w14:paraId="2E3C9BB9" w14:textId="77777777" w:rsidTr="0053294A">
        <w:tc>
          <w:tcPr>
            <w:tcW w:w="4531" w:type="dxa"/>
          </w:tcPr>
          <w:p w14:paraId="04B0CFBB" w14:textId="33775CDB" w:rsidR="0053294A" w:rsidRDefault="008D47A8" w:rsidP="00557B1D">
            <w:pPr>
              <w:rPr>
                <w:rFonts w:ascii="Arial" w:hAnsi="Arial" w:cs="Arial"/>
              </w:rPr>
            </w:pPr>
            <w:r>
              <w:rPr>
                <w:rFonts w:ascii="Arial" w:hAnsi="Arial" w:cs="Arial"/>
              </w:rPr>
              <w:t>Jaarplan MR</w:t>
            </w:r>
          </w:p>
        </w:tc>
        <w:tc>
          <w:tcPr>
            <w:tcW w:w="4531" w:type="dxa"/>
          </w:tcPr>
          <w:p w14:paraId="0E1DF494" w14:textId="55D53028" w:rsidR="0053294A" w:rsidRDefault="00845FE9" w:rsidP="00557B1D">
            <w:pPr>
              <w:rPr>
                <w:rFonts w:ascii="Arial" w:hAnsi="Arial" w:cs="Arial"/>
              </w:rPr>
            </w:pPr>
            <w:r>
              <w:rPr>
                <w:rFonts w:ascii="Arial" w:hAnsi="Arial" w:cs="Arial"/>
              </w:rPr>
              <w:t>12-11-2024</w:t>
            </w:r>
          </w:p>
        </w:tc>
      </w:tr>
      <w:tr w:rsidR="0053294A" w14:paraId="1CFC42A5" w14:textId="77777777" w:rsidTr="0053294A">
        <w:tc>
          <w:tcPr>
            <w:tcW w:w="4531" w:type="dxa"/>
          </w:tcPr>
          <w:p w14:paraId="662EC665" w14:textId="7E473501" w:rsidR="0053294A" w:rsidRDefault="0008767D" w:rsidP="00557B1D">
            <w:pPr>
              <w:rPr>
                <w:rFonts w:ascii="Arial" w:hAnsi="Arial" w:cs="Arial"/>
              </w:rPr>
            </w:pPr>
            <w:r>
              <w:rPr>
                <w:rFonts w:ascii="Arial" w:hAnsi="Arial" w:cs="Arial"/>
              </w:rPr>
              <w:t xml:space="preserve">Jaarverslag </w:t>
            </w:r>
            <w:r w:rsidR="00C07260">
              <w:rPr>
                <w:rFonts w:ascii="Arial" w:hAnsi="Arial" w:cs="Arial"/>
              </w:rPr>
              <w:t xml:space="preserve">MR </w:t>
            </w:r>
            <w:r>
              <w:rPr>
                <w:rFonts w:ascii="Arial" w:hAnsi="Arial" w:cs="Arial"/>
              </w:rPr>
              <w:t>goedgekeurd</w:t>
            </w:r>
          </w:p>
        </w:tc>
        <w:tc>
          <w:tcPr>
            <w:tcW w:w="4531" w:type="dxa"/>
          </w:tcPr>
          <w:p w14:paraId="2B7E07C1" w14:textId="084BEFC1" w:rsidR="0053294A" w:rsidRDefault="0008767D" w:rsidP="00557B1D">
            <w:pPr>
              <w:rPr>
                <w:rFonts w:ascii="Arial" w:hAnsi="Arial" w:cs="Arial"/>
              </w:rPr>
            </w:pPr>
            <w:r>
              <w:rPr>
                <w:rFonts w:ascii="Arial" w:hAnsi="Arial" w:cs="Arial"/>
              </w:rPr>
              <w:t>17-12-2024</w:t>
            </w:r>
          </w:p>
        </w:tc>
      </w:tr>
    </w:tbl>
    <w:p w14:paraId="183E76A6" w14:textId="77777777" w:rsidR="0053294A" w:rsidRPr="00960487" w:rsidRDefault="0053294A" w:rsidP="00557B1D">
      <w:pPr>
        <w:rPr>
          <w:rFonts w:ascii="Arial" w:hAnsi="Arial" w:cs="Arial"/>
        </w:rPr>
      </w:pPr>
    </w:p>
    <w:p w14:paraId="468E0CB3" w14:textId="77777777" w:rsidR="005C2662" w:rsidRDefault="005C2662" w:rsidP="00557B1D">
      <w:pPr>
        <w:rPr>
          <w:rFonts w:ascii="Arial" w:hAnsi="Arial" w:cs="Arial"/>
        </w:rPr>
      </w:pPr>
    </w:p>
    <w:p w14:paraId="14ED598A" w14:textId="77777777" w:rsidR="005C2662" w:rsidRDefault="005C2662" w:rsidP="00557B1D">
      <w:pPr>
        <w:rPr>
          <w:rFonts w:ascii="Arial" w:hAnsi="Arial" w:cs="Arial"/>
          <w:b/>
          <w:bCs/>
        </w:rPr>
      </w:pPr>
    </w:p>
    <w:p w14:paraId="1B6E04E6" w14:textId="77777777" w:rsidR="00F65530" w:rsidRPr="00EF250C" w:rsidRDefault="00F65530" w:rsidP="00557B1D">
      <w:pPr>
        <w:rPr>
          <w:rFonts w:ascii="Arial" w:hAnsi="Arial" w:cs="Arial"/>
          <w:b/>
          <w:bCs/>
        </w:rPr>
      </w:pPr>
    </w:p>
    <w:p w14:paraId="54B0D500" w14:textId="34558E9D" w:rsidR="00BD3B1E" w:rsidRPr="00CF1F64" w:rsidRDefault="00BD3B1E" w:rsidP="00557B1D">
      <w:pPr>
        <w:rPr>
          <w:rFonts w:ascii="Arial" w:hAnsi="Arial" w:cs="Arial"/>
        </w:rPr>
      </w:pPr>
    </w:p>
    <w:p w14:paraId="75DE086D" w14:textId="77777777" w:rsidR="00DE0291" w:rsidRDefault="00DE0291" w:rsidP="008A55A4">
      <w:pPr>
        <w:pStyle w:val="Lijstalinea"/>
        <w:rPr>
          <w:rFonts w:ascii="Arial" w:hAnsi="Arial" w:cs="Arial"/>
        </w:rPr>
      </w:pPr>
    </w:p>
    <w:p w14:paraId="33699A6C" w14:textId="77777777" w:rsidR="00656840" w:rsidRDefault="00656840" w:rsidP="008A55A4">
      <w:pPr>
        <w:pStyle w:val="Lijstalinea"/>
        <w:rPr>
          <w:rFonts w:ascii="Arial" w:hAnsi="Arial" w:cs="Arial"/>
        </w:rPr>
      </w:pPr>
    </w:p>
    <w:p w14:paraId="7E123F22" w14:textId="77777777" w:rsidR="00656840" w:rsidRDefault="00656840" w:rsidP="008A55A4">
      <w:pPr>
        <w:pStyle w:val="Lijstalinea"/>
        <w:rPr>
          <w:rFonts w:ascii="Arial" w:hAnsi="Arial" w:cs="Arial"/>
        </w:rPr>
      </w:pPr>
    </w:p>
    <w:p w14:paraId="13DC6233" w14:textId="77777777" w:rsidR="00656840" w:rsidRDefault="00656840" w:rsidP="008A55A4">
      <w:pPr>
        <w:pStyle w:val="Lijstalinea"/>
        <w:rPr>
          <w:rFonts w:ascii="Arial" w:hAnsi="Arial" w:cs="Arial"/>
        </w:rPr>
      </w:pPr>
    </w:p>
    <w:p w14:paraId="41235666" w14:textId="77777777" w:rsidR="00656840" w:rsidRPr="00656840" w:rsidRDefault="00656840" w:rsidP="008A55A4">
      <w:pPr>
        <w:pStyle w:val="Lijstalinea"/>
        <w:rPr>
          <w:rFonts w:ascii="Arial" w:hAnsi="Arial" w:cs="Arial"/>
        </w:rPr>
      </w:pPr>
    </w:p>
    <w:p w14:paraId="7EB4A54F" w14:textId="77777777" w:rsidR="008A55A4" w:rsidRPr="008A55A4" w:rsidRDefault="008A55A4" w:rsidP="008A55A4">
      <w:pPr>
        <w:rPr>
          <w:rFonts w:ascii="Arial" w:hAnsi="Arial" w:cs="Arial"/>
        </w:rPr>
      </w:pPr>
    </w:p>
    <w:sectPr w:rsidR="008A55A4" w:rsidRPr="008A55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93730" w14:textId="77777777" w:rsidR="00354855" w:rsidRDefault="00354855" w:rsidP="00354855">
      <w:r>
        <w:separator/>
      </w:r>
    </w:p>
  </w:endnote>
  <w:endnote w:type="continuationSeparator" w:id="0">
    <w:p w14:paraId="41CA6000" w14:textId="77777777" w:rsidR="00354855" w:rsidRDefault="00354855" w:rsidP="00354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9BAA7" w14:textId="77777777" w:rsidR="00354855" w:rsidRDefault="00354855" w:rsidP="00354855">
      <w:r>
        <w:separator/>
      </w:r>
    </w:p>
  </w:footnote>
  <w:footnote w:type="continuationSeparator" w:id="0">
    <w:p w14:paraId="0E3E150C" w14:textId="77777777" w:rsidR="00354855" w:rsidRDefault="00354855" w:rsidP="00354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A2ED2"/>
    <w:multiLevelType w:val="hybridMultilevel"/>
    <w:tmpl w:val="AA1A42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532D15"/>
    <w:multiLevelType w:val="multilevel"/>
    <w:tmpl w:val="74AEC6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43A8354E"/>
    <w:multiLevelType w:val="hybridMultilevel"/>
    <w:tmpl w:val="63CE315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580051DA"/>
    <w:multiLevelType w:val="hybridMultilevel"/>
    <w:tmpl w:val="B332FE38"/>
    <w:lvl w:ilvl="0" w:tplc="0700EE18">
      <w:start w:val="17"/>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EED06F3"/>
    <w:multiLevelType w:val="hybridMultilevel"/>
    <w:tmpl w:val="70C22BE0"/>
    <w:lvl w:ilvl="0" w:tplc="B9AA410A">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698"/>
    <w:rsid w:val="00060EE0"/>
    <w:rsid w:val="00067631"/>
    <w:rsid w:val="0008767D"/>
    <w:rsid w:val="000B0BD2"/>
    <w:rsid w:val="000C5209"/>
    <w:rsid w:val="000D1D8D"/>
    <w:rsid w:val="000D3FF2"/>
    <w:rsid w:val="000E0CF4"/>
    <w:rsid w:val="000F6674"/>
    <w:rsid w:val="00117D3C"/>
    <w:rsid w:val="0015162C"/>
    <w:rsid w:val="00155DA1"/>
    <w:rsid w:val="00204E41"/>
    <w:rsid w:val="0023518F"/>
    <w:rsid w:val="00260EAD"/>
    <w:rsid w:val="002B4D76"/>
    <w:rsid w:val="00354855"/>
    <w:rsid w:val="00357FA9"/>
    <w:rsid w:val="00377E73"/>
    <w:rsid w:val="0038591A"/>
    <w:rsid w:val="003931DB"/>
    <w:rsid w:val="003D5009"/>
    <w:rsid w:val="003F3B8B"/>
    <w:rsid w:val="004275E6"/>
    <w:rsid w:val="0044348E"/>
    <w:rsid w:val="004A59B8"/>
    <w:rsid w:val="0053294A"/>
    <w:rsid w:val="0054021D"/>
    <w:rsid w:val="00540F00"/>
    <w:rsid w:val="00557B1D"/>
    <w:rsid w:val="00582C54"/>
    <w:rsid w:val="00591B56"/>
    <w:rsid w:val="00594E6E"/>
    <w:rsid w:val="005A0059"/>
    <w:rsid w:val="005C2662"/>
    <w:rsid w:val="00600D9B"/>
    <w:rsid w:val="006123B1"/>
    <w:rsid w:val="00621355"/>
    <w:rsid w:val="00656840"/>
    <w:rsid w:val="00681D77"/>
    <w:rsid w:val="006A3D83"/>
    <w:rsid w:val="006C5E16"/>
    <w:rsid w:val="006D186B"/>
    <w:rsid w:val="006E50A4"/>
    <w:rsid w:val="006F14DD"/>
    <w:rsid w:val="007005C1"/>
    <w:rsid w:val="00732D27"/>
    <w:rsid w:val="0074023B"/>
    <w:rsid w:val="007406A0"/>
    <w:rsid w:val="007432C0"/>
    <w:rsid w:val="00775395"/>
    <w:rsid w:val="007926B8"/>
    <w:rsid w:val="007A1698"/>
    <w:rsid w:val="00803DA9"/>
    <w:rsid w:val="00816B91"/>
    <w:rsid w:val="00845FE9"/>
    <w:rsid w:val="00852E47"/>
    <w:rsid w:val="0087122E"/>
    <w:rsid w:val="00880350"/>
    <w:rsid w:val="00890E16"/>
    <w:rsid w:val="00895001"/>
    <w:rsid w:val="008A5572"/>
    <w:rsid w:val="008A55A4"/>
    <w:rsid w:val="008B4B4B"/>
    <w:rsid w:val="008C25EC"/>
    <w:rsid w:val="008D0397"/>
    <w:rsid w:val="008D47A8"/>
    <w:rsid w:val="008E0700"/>
    <w:rsid w:val="00910287"/>
    <w:rsid w:val="00923A19"/>
    <w:rsid w:val="009375A3"/>
    <w:rsid w:val="009529D1"/>
    <w:rsid w:val="00960487"/>
    <w:rsid w:val="009658EE"/>
    <w:rsid w:val="00982686"/>
    <w:rsid w:val="009A22AC"/>
    <w:rsid w:val="009E773E"/>
    <w:rsid w:val="00A26638"/>
    <w:rsid w:val="00A947D6"/>
    <w:rsid w:val="00AA7F6C"/>
    <w:rsid w:val="00AD2A9D"/>
    <w:rsid w:val="00B5210A"/>
    <w:rsid w:val="00B544F6"/>
    <w:rsid w:val="00B827A1"/>
    <w:rsid w:val="00B96736"/>
    <w:rsid w:val="00BD3B1E"/>
    <w:rsid w:val="00C003DE"/>
    <w:rsid w:val="00C07260"/>
    <w:rsid w:val="00C1030F"/>
    <w:rsid w:val="00C11CDD"/>
    <w:rsid w:val="00C15389"/>
    <w:rsid w:val="00C41C9B"/>
    <w:rsid w:val="00C94E5A"/>
    <w:rsid w:val="00CF1F64"/>
    <w:rsid w:val="00D16F0C"/>
    <w:rsid w:val="00D1706C"/>
    <w:rsid w:val="00D271D6"/>
    <w:rsid w:val="00D554DD"/>
    <w:rsid w:val="00D717A4"/>
    <w:rsid w:val="00D76DBB"/>
    <w:rsid w:val="00DB16D1"/>
    <w:rsid w:val="00DD184F"/>
    <w:rsid w:val="00DE0291"/>
    <w:rsid w:val="00DE4201"/>
    <w:rsid w:val="00DF6C1D"/>
    <w:rsid w:val="00E0010B"/>
    <w:rsid w:val="00E01877"/>
    <w:rsid w:val="00E71B79"/>
    <w:rsid w:val="00E80588"/>
    <w:rsid w:val="00EA11B9"/>
    <w:rsid w:val="00EE018F"/>
    <w:rsid w:val="00EE087A"/>
    <w:rsid w:val="00EE0A38"/>
    <w:rsid w:val="00EF250C"/>
    <w:rsid w:val="00F04BBF"/>
    <w:rsid w:val="00F120CE"/>
    <w:rsid w:val="00F65530"/>
    <w:rsid w:val="00F706C4"/>
    <w:rsid w:val="00FA44E5"/>
    <w:rsid w:val="00FB01A6"/>
    <w:rsid w:val="00FC3ABA"/>
    <w:rsid w:val="00FD19A7"/>
    <w:rsid w:val="00FE36F5"/>
    <w:rsid w:val="00FE4E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80C001"/>
  <w15:chartTrackingRefBased/>
  <w15:docId w15:val="{44784BF7-0774-8F41-BD75-59537556B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A16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A16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A169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A169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A169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A1698"/>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A1698"/>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A1698"/>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A1698"/>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169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A169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A169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A169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A169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A169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A169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A169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A1698"/>
    <w:rPr>
      <w:rFonts w:eastAsiaTheme="majorEastAsia" w:cstheme="majorBidi"/>
      <w:color w:val="272727" w:themeColor="text1" w:themeTint="D8"/>
    </w:rPr>
  </w:style>
  <w:style w:type="paragraph" w:styleId="Titel">
    <w:name w:val="Title"/>
    <w:basedOn w:val="Standaard"/>
    <w:next w:val="Standaard"/>
    <w:link w:val="TitelChar"/>
    <w:uiPriority w:val="10"/>
    <w:qFormat/>
    <w:rsid w:val="007A169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A169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A1698"/>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A169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A1698"/>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7A1698"/>
    <w:rPr>
      <w:i/>
      <w:iCs/>
      <w:color w:val="404040" w:themeColor="text1" w:themeTint="BF"/>
    </w:rPr>
  </w:style>
  <w:style w:type="paragraph" w:styleId="Lijstalinea">
    <w:name w:val="List Paragraph"/>
    <w:basedOn w:val="Standaard"/>
    <w:uiPriority w:val="34"/>
    <w:qFormat/>
    <w:rsid w:val="007A1698"/>
    <w:pPr>
      <w:ind w:left="720"/>
      <w:contextualSpacing/>
    </w:pPr>
  </w:style>
  <w:style w:type="character" w:styleId="Intensievebenadrukking">
    <w:name w:val="Intense Emphasis"/>
    <w:basedOn w:val="Standaardalinea-lettertype"/>
    <w:uiPriority w:val="21"/>
    <w:qFormat/>
    <w:rsid w:val="007A1698"/>
    <w:rPr>
      <w:i/>
      <w:iCs/>
      <w:color w:val="0F4761" w:themeColor="accent1" w:themeShade="BF"/>
    </w:rPr>
  </w:style>
  <w:style w:type="paragraph" w:styleId="Duidelijkcitaat">
    <w:name w:val="Intense Quote"/>
    <w:basedOn w:val="Standaard"/>
    <w:next w:val="Standaard"/>
    <w:link w:val="DuidelijkcitaatChar"/>
    <w:uiPriority w:val="30"/>
    <w:qFormat/>
    <w:rsid w:val="007A16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A1698"/>
    <w:rPr>
      <w:i/>
      <w:iCs/>
      <w:color w:val="0F4761" w:themeColor="accent1" w:themeShade="BF"/>
    </w:rPr>
  </w:style>
  <w:style w:type="character" w:styleId="Intensieveverwijzing">
    <w:name w:val="Intense Reference"/>
    <w:basedOn w:val="Standaardalinea-lettertype"/>
    <w:uiPriority w:val="32"/>
    <w:qFormat/>
    <w:rsid w:val="007A1698"/>
    <w:rPr>
      <w:b/>
      <w:bCs/>
      <w:smallCaps/>
      <w:color w:val="0F4761" w:themeColor="accent1" w:themeShade="BF"/>
      <w:spacing w:val="5"/>
    </w:rPr>
  </w:style>
  <w:style w:type="table" w:styleId="Tabelraster">
    <w:name w:val="Table Grid"/>
    <w:basedOn w:val="Standaardtabel"/>
    <w:uiPriority w:val="39"/>
    <w:rsid w:val="00532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309188">
      <w:bodyDiv w:val="1"/>
      <w:marLeft w:val="0"/>
      <w:marRight w:val="0"/>
      <w:marTop w:val="0"/>
      <w:marBottom w:val="0"/>
      <w:divBdr>
        <w:top w:val="none" w:sz="0" w:space="0" w:color="auto"/>
        <w:left w:val="none" w:sz="0" w:space="0" w:color="auto"/>
        <w:bottom w:val="none" w:sz="0" w:space="0" w:color="auto"/>
        <w:right w:val="none" w:sz="0" w:space="0" w:color="auto"/>
      </w:divBdr>
      <w:divsChild>
        <w:div w:id="2069572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3961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Berber Kamstra</dc:creator>
  <cp:keywords/>
  <dc:description/>
  <cp:lastModifiedBy>Marlies Brouwer</cp:lastModifiedBy>
  <cp:revision>2</cp:revision>
  <dcterms:created xsi:type="dcterms:W3CDTF">2025-01-13T14:55:00Z</dcterms:created>
  <dcterms:modified xsi:type="dcterms:W3CDTF">2025-01-13T14:55:00Z</dcterms:modified>
</cp:coreProperties>
</file>